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0"/>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CCHI Commissioner Nomination Form</w:t>
      </w:r>
    </w:p>
    <w:p w:rsidR="00000000" w:rsidDel="00000000" w:rsidP="00000000" w:rsidRDefault="00000000" w:rsidRPr="00000000" w14:paraId="00000002">
      <w:pPr>
        <w:tabs>
          <w:tab w:val="left" w:leader="none" w:pos="2160"/>
        </w:tabs>
        <w:rPr>
          <w:rFonts w:ascii="Trebuchet MS" w:cs="Trebuchet MS" w:eastAsia="Trebuchet MS" w:hAnsi="Trebuchet MS"/>
        </w:rPr>
      </w:pPr>
      <w:r w:rsidDel="00000000" w:rsidR="00000000" w:rsidRPr="00000000">
        <w:rPr>
          <w:rFonts w:ascii="Trebuchet MS" w:cs="Trebuchet MS" w:eastAsia="Trebuchet MS" w:hAnsi="Trebuchet MS"/>
          <w:rtl w:val="0"/>
        </w:rPr>
        <w:tab/>
        <w:tab/>
        <w:tab/>
        <w:tab/>
        <w:tab/>
        <w:t xml:space="preserve">v. 2023</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ind w:left="0" w:firstLine="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The Certification Commission for Healthcare Interpreters is opening nominations for the following Board positions </w:t>
      </w:r>
      <w:r w:rsidDel="00000000" w:rsidR="00000000" w:rsidRPr="00000000">
        <w:rPr>
          <w:rFonts w:ascii="Calibri" w:cs="Calibri" w:eastAsia="Calibri" w:hAnsi="Calibri"/>
          <w:b w:val="1"/>
          <w:color w:val="000000"/>
          <w:sz w:val="22"/>
          <w:szCs w:val="22"/>
          <w:rtl w:val="0"/>
        </w:rPr>
        <w:t xml:space="preserve">for the term from October 202</w:t>
      </w: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color w:val="000000"/>
          <w:sz w:val="22"/>
          <w:szCs w:val="22"/>
          <w:rtl w:val="0"/>
        </w:rPr>
        <w:t xml:space="preserve"> to October 202</w:t>
      </w: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Commissioners – </w:t>
      </w:r>
      <w:r w:rsidDel="00000000" w:rsidR="00000000" w:rsidRPr="00000000">
        <w:rPr>
          <w:rFonts w:ascii="Calibri" w:cs="Calibri" w:eastAsia="Calibri" w:hAnsi="Calibri"/>
          <w:sz w:val="22"/>
          <w:szCs w:val="22"/>
          <w:rtl w:val="0"/>
        </w:rPr>
        <w:t xml:space="preserve">2 vacancies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Public Member – 1 vacancy</w:t>
      </w:r>
    </w:p>
    <w:p w:rsidR="00000000" w:rsidDel="00000000" w:rsidP="00000000" w:rsidRDefault="00000000" w:rsidRPr="00000000" w14:paraId="0000000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Commissioner nominees must represent a stakeholder group of the healthcare interpreting profession, healthcare interpreting industry, or field of language access to health care. Public Member nominees should be a consumer or potential consumer of the certificants’ skills or services. They may be a member of a community of patients with LEP or have experience in the field of advocacy for language access for patients with LEP.</w:t>
      </w:r>
    </w:p>
    <w:p w:rsidR="00000000" w:rsidDel="00000000" w:rsidP="00000000" w:rsidRDefault="00000000" w:rsidRPr="00000000" w14:paraId="0000000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nominating, please read the documents related to the </w:t>
      </w:r>
      <w:r w:rsidDel="00000000" w:rsidR="00000000" w:rsidRPr="00000000">
        <w:rPr>
          <w:rFonts w:ascii="Calibri" w:cs="Calibri" w:eastAsia="Calibri" w:hAnsi="Calibri"/>
          <w:i w:val="1"/>
          <w:sz w:val="22"/>
          <w:szCs w:val="22"/>
          <w:rtl w:val="0"/>
        </w:rPr>
        <w:t xml:space="preserve">Commissioners Selection Criteria</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i w:val="1"/>
          <w:sz w:val="22"/>
          <w:szCs w:val="22"/>
          <w:rtl w:val="0"/>
        </w:rPr>
        <w:t xml:space="preserve">Position Description</w:t>
      </w:r>
      <w:r w:rsidDel="00000000" w:rsidR="00000000" w:rsidRPr="00000000">
        <w:rPr>
          <w:rFonts w:ascii="Calibri" w:cs="Calibri" w:eastAsia="Calibri" w:hAnsi="Calibri"/>
          <w:sz w:val="22"/>
          <w:szCs w:val="22"/>
          <w:rtl w:val="0"/>
        </w:rPr>
        <w:t xml:space="preserve"> at </w:t>
      </w:r>
      <w:hyperlink r:id="rId7">
        <w:r w:rsidDel="00000000" w:rsidR="00000000" w:rsidRPr="00000000">
          <w:rPr>
            <w:rFonts w:ascii="Calibri" w:cs="Calibri" w:eastAsia="Calibri" w:hAnsi="Calibri"/>
            <w:color w:val="0000ff"/>
            <w:sz w:val="22"/>
            <w:szCs w:val="22"/>
            <w:u w:val="single"/>
            <w:rtl w:val="0"/>
          </w:rPr>
          <w:t xml:space="preserve">http://cchicertification.org/volunteer-for-cchi/</w:t>
        </w:r>
      </w:hyperlink>
      <w:r w:rsidDel="00000000" w:rsidR="00000000" w:rsidRPr="00000000">
        <w:rPr>
          <w:rFonts w:ascii="Calibri" w:cs="Calibri" w:eastAsia="Calibri" w:hAnsi="Calibri"/>
          <w:sz w:val="22"/>
          <w:szCs w:val="22"/>
          <w:rtl w:val="0"/>
        </w:rPr>
        <w:t xml:space="preserve"> (click on the blue bar “Current Commissioner Nominations”). You may nominate yourself or someone else. If you nominate someone, prior to submission of the nomination, that individual must agree to the nomination and to serve for a term of three years.  Nominations must be submitted on this Nomination Form and must be received</w:t>
      </w:r>
      <w:r w:rsidDel="00000000" w:rsidR="00000000" w:rsidRPr="00000000">
        <w:rPr>
          <w:rFonts w:ascii="Calibri" w:cs="Calibri" w:eastAsia="Calibri" w:hAnsi="Calibri"/>
          <w:b w:val="1"/>
          <w:sz w:val="22"/>
          <w:szCs w:val="22"/>
          <w:rtl w:val="0"/>
        </w:rPr>
        <w:t xml:space="preserve"> by 8:00 p.m. EDT on August 9, 2023</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Nominee information </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Name</w:t>
        <w:tab/>
        <w:t xml:space="preserve">     </w:t>
      </w:r>
      <w:r w:rsidDel="00000000" w:rsidR="00000000" w:rsidRPr="00000000">
        <w:rPr>
          <w:rFonts w:ascii="Calibri" w:cs="Calibri" w:eastAsia="Calibri" w:hAnsi="Calibri"/>
          <w:sz w:val="22"/>
          <w:szCs w:val="22"/>
          <w:u w:val="single"/>
          <w:rtl w:val="0"/>
        </w:rPr>
        <w:tab/>
        <w:tab/>
        <w:tab/>
        <w:tab/>
        <w:tab/>
        <w:tab/>
        <w:tab/>
        <w:tab/>
      </w:r>
    </w:p>
    <w:p w:rsidR="00000000" w:rsidDel="00000000" w:rsidP="00000000" w:rsidRDefault="00000000" w:rsidRPr="00000000" w14:paraId="0000000E">
      <w:pPr>
        <w:spacing w:line="360"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Employer  </w:t>
      </w:r>
      <w:r w:rsidDel="00000000" w:rsidR="00000000" w:rsidRPr="00000000">
        <w:rPr>
          <w:rFonts w:ascii="Calibri" w:cs="Calibri" w:eastAsia="Calibri" w:hAnsi="Calibri"/>
          <w:sz w:val="22"/>
          <w:szCs w:val="22"/>
          <w:u w:val="single"/>
          <w:rtl w:val="0"/>
        </w:rPr>
        <w:tab/>
        <w:tab/>
        <w:tab/>
        <w:tab/>
        <w:tab/>
        <w:tab/>
        <w:tab/>
        <w:tab/>
      </w:r>
    </w:p>
    <w:p w:rsidR="00000000" w:rsidDel="00000000" w:rsidP="00000000" w:rsidRDefault="00000000" w:rsidRPr="00000000" w14:paraId="0000000F">
      <w:pPr>
        <w:spacing w:line="360"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Title</w:t>
        <w:tab/>
        <w:t xml:space="preserve">     </w:t>
      </w:r>
      <w:r w:rsidDel="00000000" w:rsidR="00000000" w:rsidRPr="00000000">
        <w:rPr>
          <w:rFonts w:ascii="Calibri" w:cs="Calibri" w:eastAsia="Calibri" w:hAnsi="Calibri"/>
          <w:sz w:val="22"/>
          <w:szCs w:val="22"/>
          <w:u w:val="single"/>
          <w:rtl w:val="0"/>
        </w:rPr>
        <w:tab/>
        <w:tab/>
        <w:tab/>
        <w:tab/>
        <w:tab/>
        <w:tab/>
        <w:tab/>
        <w:tab/>
      </w:r>
    </w:p>
    <w:p w:rsidR="00000000" w:rsidDel="00000000" w:rsidP="00000000" w:rsidRDefault="00000000" w:rsidRPr="00000000" w14:paraId="00000010">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City/Town </w:t>
      </w:r>
      <w:r w:rsidDel="00000000" w:rsidR="00000000" w:rsidRPr="00000000">
        <w:rPr>
          <w:rFonts w:ascii="Calibri" w:cs="Calibri" w:eastAsia="Calibri" w:hAnsi="Calibri"/>
          <w:sz w:val="22"/>
          <w:szCs w:val="22"/>
          <w:u w:val="single"/>
          <w:rtl w:val="0"/>
        </w:rPr>
        <w:tab/>
        <w:tab/>
        <w:tab/>
        <w:tab/>
        <w:tab/>
        <w:tab/>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11">
      <w:pPr>
        <w:spacing w:line="360"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State</w:t>
        <w:tab/>
        <w:t xml:space="preserve">     </w:t>
      </w:r>
      <w:r w:rsidDel="00000000" w:rsidR="00000000" w:rsidRPr="00000000">
        <w:rPr>
          <w:rFonts w:ascii="Calibri" w:cs="Calibri" w:eastAsia="Calibri" w:hAnsi="Calibri"/>
          <w:sz w:val="22"/>
          <w:szCs w:val="22"/>
          <w:u w:val="single"/>
          <w:rtl w:val="0"/>
        </w:rPr>
        <w:tab/>
        <w:tab/>
        <w:tab/>
        <w:tab/>
        <w:tab/>
        <w:tab/>
      </w:r>
    </w:p>
    <w:p w:rsidR="00000000" w:rsidDel="00000000" w:rsidP="00000000" w:rsidRDefault="00000000" w:rsidRPr="00000000" w14:paraId="00000012">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Number  </w:t>
      </w:r>
      <w:r w:rsidDel="00000000" w:rsidR="00000000" w:rsidRPr="00000000">
        <w:rPr>
          <w:rFonts w:ascii="Calibri" w:cs="Calibri" w:eastAsia="Calibri" w:hAnsi="Calibri"/>
          <w:sz w:val="22"/>
          <w:szCs w:val="22"/>
          <w:u w:val="single"/>
          <w:rtl w:val="0"/>
        </w:rPr>
        <w:tab/>
        <w:tab/>
        <w:tab/>
        <w:tab/>
        <w:tab/>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13">
      <w:pPr>
        <w:spacing w:line="360"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Email address</w:t>
        <w:tab/>
      </w:r>
      <w:r w:rsidDel="00000000" w:rsidR="00000000" w:rsidRPr="00000000">
        <w:rPr>
          <w:rFonts w:ascii="Calibri" w:cs="Calibri" w:eastAsia="Calibri" w:hAnsi="Calibri"/>
          <w:sz w:val="22"/>
          <w:szCs w:val="22"/>
          <w:u w:val="single"/>
          <w:rtl w:val="0"/>
        </w:rPr>
        <w:tab/>
        <w:tab/>
        <w:tab/>
        <w:tab/>
        <w:tab/>
        <w:tab/>
        <w:tab/>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Demographic info</w:t>
      </w:r>
      <w:r w:rsidDel="00000000" w:rsidR="00000000" w:rsidRPr="00000000">
        <w:rPr>
          <w:rFonts w:ascii="Calibri" w:cs="Calibri" w:eastAsia="Calibri" w:hAnsi="Calibri"/>
          <w:sz w:val="22"/>
          <w:szCs w:val="22"/>
          <w:rtl w:val="0"/>
        </w:rPr>
        <w:t xml:space="preserve"> (optional, may leave blank)</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Gender: </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Female</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Male</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Non-binary</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Other</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Race:</w:t>
        <w:tab/>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American Indian or Alaska Native</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Asian</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Black</w:t>
        <w:tab/>
      </w:r>
    </w:p>
    <w:p w:rsidR="00000000" w:rsidDel="00000000" w:rsidP="00000000" w:rsidRDefault="00000000" w:rsidRPr="00000000" w14:paraId="00000017">
      <w:pPr>
        <w:ind w:left="720" w:firstLine="720"/>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Native Hawaiian or Other Pacific Islander</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White</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More than one race</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Ethnicity:</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African origin</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Hispanic or Latino origin</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Middle East origin</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Other</w:t>
      </w:r>
    </w:p>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Nominee Statements to be included on the ballot:</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Please provide a brief (up to 200 words) </w:t>
      </w:r>
      <w:r w:rsidDel="00000000" w:rsidR="00000000" w:rsidRPr="00000000">
        <w:rPr>
          <w:rFonts w:ascii="Calibri" w:cs="Calibri" w:eastAsia="Calibri" w:hAnsi="Calibri"/>
          <w:b w:val="1"/>
          <w:sz w:val="22"/>
          <w:szCs w:val="22"/>
          <w:rtl w:val="0"/>
        </w:rPr>
        <w:t xml:space="preserve">biographical narrative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Please provide a brief </w:t>
      </w:r>
      <w:r w:rsidDel="00000000" w:rsidR="00000000" w:rsidRPr="00000000">
        <w:rPr>
          <w:rFonts w:ascii="Calibri" w:cs="Calibri" w:eastAsia="Calibri" w:hAnsi="Calibri"/>
          <w:b w:val="1"/>
          <w:sz w:val="22"/>
          <w:szCs w:val="22"/>
          <w:rtl w:val="0"/>
        </w:rPr>
        <w:t xml:space="preserve">statement of intent</w:t>
      </w:r>
      <w:r w:rsidDel="00000000" w:rsidR="00000000" w:rsidRPr="00000000">
        <w:rPr>
          <w:rFonts w:ascii="Calibri" w:cs="Calibri" w:eastAsia="Calibri" w:hAnsi="Calibri"/>
          <w:sz w:val="22"/>
          <w:szCs w:val="22"/>
          <w:rtl w:val="0"/>
        </w:rPr>
        <w:t xml:space="preserve"> (no more than 500 words) that addresses: </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 Why you want to serve as a CCHI Commissioner. </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 Why you feel you are qualified to serve on the board. </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 What you would like to accomplish while on the board.</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return this form, bio and statement of intent as an attachment(s) via email with the subject “CCHI Commissioner nomination” </w:t>
      </w:r>
      <w:r w:rsidDel="00000000" w:rsidR="00000000" w:rsidRPr="00000000">
        <w:rPr>
          <w:rFonts w:ascii="Calibri" w:cs="Calibri" w:eastAsia="Calibri" w:hAnsi="Calibri"/>
          <w:b w:val="1"/>
          <w:sz w:val="22"/>
          <w:szCs w:val="22"/>
          <w:rtl w:val="0"/>
        </w:rPr>
        <w:t xml:space="preserve">by 8:00 p.m. EDT on August 9, 2023</w:t>
      </w:r>
      <w:r w:rsidDel="00000000" w:rsidR="00000000" w:rsidRPr="00000000">
        <w:rPr>
          <w:rFonts w:ascii="Calibri" w:cs="Calibri" w:eastAsia="Calibri" w:hAnsi="Calibri"/>
          <w:sz w:val="22"/>
          <w:szCs w:val="22"/>
          <w:rtl w:val="0"/>
        </w:rPr>
        <w:t xml:space="preserve"> to: </w:t>
      </w:r>
      <w:hyperlink r:id="rId8">
        <w:r w:rsidDel="00000000" w:rsidR="00000000" w:rsidRPr="00000000">
          <w:rPr>
            <w:rFonts w:ascii="Calibri" w:cs="Calibri" w:eastAsia="Calibri" w:hAnsi="Calibri"/>
            <w:color w:val="0000ff"/>
            <w:sz w:val="22"/>
            <w:szCs w:val="22"/>
            <w:u w:val="single"/>
            <w:rtl w:val="0"/>
          </w:rPr>
          <w:t xml:space="preserve">solutions@cchicertification.org</w:t>
        </w:r>
      </w:hyperlink>
      <w:r w:rsidDel="00000000" w:rsidR="00000000" w:rsidRPr="00000000">
        <w:rPr>
          <w:rFonts w:ascii="Calibri" w:cs="Calibri" w:eastAsia="Calibri" w:hAnsi="Calibri"/>
          <w:sz w:val="22"/>
          <w:szCs w:val="22"/>
          <w:rtl w:val="0"/>
        </w:rPr>
        <w:t xml:space="preserve">. </w:t>
      </w:r>
    </w:p>
    <w:sectPr>
      <w:headerReference r:id="rId9" w:type="default"/>
      <w:headerReference r:id="rId10" w:type="first"/>
      <w:footerReference r:id="rId11" w:type="default"/>
      <w:footerReference r:id="rId12" w:type="first"/>
      <w:pgSz w:h="15840" w:w="12240" w:orient="portrait"/>
      <w:pgMar w:bottom="720" w:top="720" w:left="81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1725 I Street NW, Suite 300     </w:t>
    </w:r>
    <w:r w:rsidDel="00000000" w:rsidR="00000000" w:rsidRPr="00000000">
      <w:rPr>
        <w:rFonts w:ascii="Calibri" w:cs="Calibri" w:eastAsia="Calibri" w:hAnsi="Calibri"/>
        <w:b w:val="0"/>
        <w:i w:val="0"/>
        <w:smallCaps w:val="0"/>
        <w:strike w:val="0"/>
        <w:color w:val="8db3e2"/>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     Washington DC 20006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www.cchicertification.org     </w:t>
    </w:r>
    <w:r w:rsidDel="00000000" w:rsidR="00000000" w:rsidRPr="00000000">
      <w:rPr>
        <w:rFonts w:ascii="Calibri" w:cs="Calibri" w:eastAsia="Calibri" w:hAnsi="Calibri"/>
        <w:b w:val="0"/>
        <w:i w:val="0"/>
        <w:smallCaps w:val="0"/>
        <w:strike w:val="0"/>
        <w:color w:val="8db3e2"/>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solutions@CCHIcertification.org</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1837055" cy="619125"/>
          <wp:effectExtent b="0" l="0" r="0" t="0"/>
          <wp:wrapSquare wrapText="bothSides" distB="0" distT="0" distL="114300" distR="114300"/>
          <wp:docPr descr="Logo&#10;&#10;Description automatically generated" id="3" name="image1.jpg"/>
          <a:graphic>
            <a:graphicData uri="http://schemas.openxmlformats.org/drawingml/2006/picture">
              <pic:pic>
                <pic:nvPicPr>
                  <pic:cNvPr descr="Logo&#10;&#10;Description automatically generated" id="0" name="image1.jpg"/>
                  <pic:cNvPicPr preferRelativeResize="0"/>
                </pic:nvPicPr>
                <pic:blipFill>
                  <a:blip r:embed="rId1"/>
                  <a:srcRect b="0" l="0" r="0" t="0"/>
                  <a:stretch>
                    <a:fillRect/>
                  </a:stretch>
                </pic:blipFill>
                <pic:spPr>
                  <a:xfrm>
                    <a:off x="0" y="0"/>
                    <a:ext cx="1837055" cy="619125"/>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39A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D7FE8"/>
    <w:pPr>
      <w:tabs>
        <w:tab w:val="center" w:pos="4320"/>
        <w:tab w:val="right" w:pos="8640"/>
      </w:tabs>
    </w:pPr>
  </w:style>
  <w:style w:type="character" w:styleId="HeaderChar" w:customStyle="1">
    <w:name w:val="Header Char"/>
    <w:basedOn w:val="DefaultParagraphFont"/>
    <w:link w:val="Header"/>
    <w:uiPriority w:val="99"/>
    <w:rsid w:val="001D7FE8"/>
  </w:style>
  <w:style w:type="paragraph" w:styleId="Footer">
    <w:name w:val="footer"/>
    <w:basedOn w:val="Normal"/>
    <w:link w:val="FooterChar"/>
    <w:uiPriority w:val="99"/>
    <w:unhideWhenUsed w:val="1"/>
    <w:rsid w:val="001D7FE8"/>
    <w:pPr>
      <w:tabs>
        <w:tab w:val="center" w:pos="4320"/>
        <w:tab w:val="right" w:pos="8640"/>
      </w:tabs>
    </w:pPr>
  </w:style>
  <w:style w:type="character" w:styleId="FooterChar" w:customStyle="1">
    <w:name w:val="Footer Char"/>
    <w:basedOn w:val="DefaultParagraphFont"/>
    <w:link w:val="Footer"/>
    <w:uiPriority w:val="99"/>
    <w:rsid w:val="001D7FE8"/>
  </w:style>
  <w:style w:type="paragraph" w:styleId="BalloonText">
    <w:name w:val="Balloon Text"/>
    <w:basedOn w:val="Normal"/>
    <w:link w:val="BalloonTextChar"/>
    <w:uiPriority w:val="99"/>
    <w:semiHidden w:val="1"/>
    <w:unhideWhenUsed w:val="1"/>
    <w:rsid w:val="001D7FE8"/>
    <w:rPr>
      <w:rFonts w:ascii="Lucida Grande" w:cs="Lucida Grande" w:hAnsi="Lucida Grande"/>
      <w:sz w:val="18"/>
      <w:szCs w:val="18"/>
    </w:rPr>
  </w:style>
  <w:style w:type="character" w:styleId="BalloonTextChar" w:customStyle="1">
    <w:name w:val="Balloon Text Char"/>
    <w:link w:val="BalloonText"/>
    <w:uiPriority w:val="99"/>
    <w:semiHidden w:val="1"/>
    <w:rsid w:val="001D7FE8"/>
    <w:rPr>
      <w:rFonts w:ascii="Lucida Grande" w:cs="Lucida Grande" w:hAnsi="Lucida Grande"/>
      <w:sz w:val="18"/>
      <w:szCs w:val="18"/>
    </w:rPr>
  </w:style>
  <w:style w:type="character" w:styleId="Hyperlink">
    <w:name w:val="Hyperlink"/>
    <w:uiPriority w:val="99"/>
    <w:unhideWhenUsed w:val="1"/>
    <w:rsid w:val="00B5242C"/>
    <w:rPr>
      <w:color w:val="0000ff"/>
      <w:u w:val="single"/>
    </w:rPr>
  </w:style>
  <w:style w:type="character" w:styleId="FollowedHyperlink">
    <w:name w:val="FollowedHyperlink"/>
    <w:uiPriority w:val="99"/>
    <w:semiHidden w:val="1"/>
    <w:unhideWhenUsed w:val="1"/>
    <w:rsid w:val="00B5242C"/>
    <w:rPr>
      <w:color w:val="800080"/>
      <w:u w:val="single"/>
    </w:rPr>
  </w:style>
  <w:style w:type="paragraph" w:styleId="ListParagraph">
    <w:name w:val="List Paragraph"/>
    <w:basedOn w:val="Normal"/>
    <w:uiPriority w:val="72"/>
    <w:qFormat w:val="1"/>
    <w:rsid w:val="007E339F"/>
    <w:pPr>
      <w:ind w:left="720"/>
      <w:contextualSpacing w:val="1"/>
    </w:pPr>
  </w:style>
  <w:style w:type="character" w:styleId="UnresolvedMention">
    <w:name w:val="Unresolved Mention"/>
    <w:basedOn w:val="DefaultParagraphFont"/>
    <w:uiPriority w:val="99"/>
    <w:semiHidden w:val="1"/>
    <w:unhideWhenUsed w:val="1"/>
    <w:rsid w:val="0066503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chicertification.org/volunteer-for-cchi/" TargetMode="External"/><Relationship Id="rId8" Type="http://schemas.openxmlformats.org/officeDocument/2006/relationships/hyperlink" Target="mailto:solutions@cchicertificat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IO3cPUA+7gV+EnRHpc4xnFTAw==">CgMxLjA4AHIhMW9oclB0LWRyQTF4LXZQVVZ0Y1E4NEFpOTBPZG54MEli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2022-07-18T20:12:00Z</dcterms:created>
  <dc:creator>Natalya Mytareva</dc:creator>
</cp:coreProperties>
</file>